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23064" w14:textId="77777777" w:rsidR="009D0435" w:rsidRDefault="00A6513E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59B720C7" w14:textId="77777777" w:rsidR="009D0435" w:rsidRDefault="009D0435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617151D3" w14:textId="77777777" w:rsidR="009D0435" w:rsidRDefault="00A6513E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IT6: СОКРОВИЩА АПУЛИИ И НЕАПОЛЯ</w:t>
      </w:r>
    </w:p>
    <w:p w14:paraId="535CFC32" w14:textId="77777777" w:rsidR="009D0435" w:rsidRDefault="00A6513E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ГРАЦ – БОЛОНЬЯ – САН-МАРИНО* – БАРИ – МАТЕРА* – АЛЬБЕРОБЕЛЛО* – МОНОПОЛИ* – НЕАПОЛЬ – КАПРИ* – РИМ – ВАТИКАН* – АБАНО-ТЕРМЕ</w:t>
      </w:r>
    </w:p>
    <w:p w14:paraId="3143DD43" w14:textId="77777777" w:rsidR="009D0435" w:rsidRDefault="00A6513E">
      <w:pPr>
        <w:ind w:hanging="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10 дней / 8 ночей</w:t>
      </w:r>
    </w:p>
    <w:tbl>
      <w:tblPr>
        <w:tblStyle w:val="afff3"/>
        <w:tblW w:w="107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5"/>
      </w:tblGrid>
      <w:tr w:rsidR="009D0435" w14:paraId="00751481" w14:textId="77777777">
        <w:trPr>
          <w:trHeight w:val="149"/>
        </w:trPr>
        <w:tc>
          <w:tcPr>
            <w:tcW w:w="10735" w:type="dxa"/>
            <w:shd w:val="clear" w:color="auto" w:fill="B8CCE4"/>
          </w:tcPr>
          <w:p w14:paraId="138C17AD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9D0435" w14:paraId="76338351" w14:textId="77777777">
        <w:trPr>
          <w:trHeight w:val="482"/>
        </w:trPr>
        <w:tc>
          <w:tcPr>
            <w:tcW w:w="10735" w:type="dxa"/>
          </w:tcPr>
          <w:p w14:paraId="26A0455F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Выезд в тур днём ранее (ориентировочно в 18:00 из Минска, а/в Центральный, в завис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имости от ситуации на границе)</w:t>
            </w:r>
          </w:p>
          <w:p w14:paraId="6D92234E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</w:t>
            </w:r>
          </w:p>
          <w:p w14:paraId="1A614BDB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21A7CAA1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РП, Чехии (~650 км).</w:t>
            </w:r>
          </w:p>
          <w:p w14:paraId="3D155390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Ночлег в отеле на территории Чехии.</w:t>
            </w:r>
          </w:p>
        </w:tc>
      </w:tr>
      <w:tr w:rsidR="009D0435" w14:paraId="3F150184" w14:textId="77777777">
        <w:trPr>
          <w:trHeight w:val="61"/>
        </w:trPr>
        <w:tc>
          <w:tcPr>
            <w:tcW w:w="10735" w:type="dxa"/>
            <w:shd w:val="clear" w:color="auto" w:fill="B8CCE4"/>
          </w:tcPr>
          <w:p w14:paraId="3141A99F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день: Грац</w:t>
            </w:r>
          </w:p>
        </w:tc>
      </w:tr>
      <w:tr w:rsidR="009D0435" w14:paraId="24723793" w14:textId="77777777">
        <w:trPr>
          <w:trHeight w:val="607"/>
        </w:trPr>
        <w:tc>
          <w:tcPr>
            <w:tcW w:w="10735" w:type="dxa"/>
          </w:tcPr>
          <w:p w14:paraId="23E80D1B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</w:t>
            </w:r>
          </w:p>
          <w:p w14:paraId="184B8AB8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(~410 км) в Грац. </w:t>
            </w:r>
          </w:p>
          <w:p w14:paraId="25157A61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Грацу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холм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Шлоссберг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,  площадь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Хауптплатц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, собор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Домкирхе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и др.</w:t>
            </w:r>
          </w:p>
          <w:p w14:paraId="4404A44B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в городе.</w:t>
            </w:r>
          </w:p>
          <w:p w14:paraId="011FAEE9" w14:textId="77777777" w:rsidR="009D0435" w:rsidRDefault="009D043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85D612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(~455 км) на ночлег в отеле на территории Италии.</w:t>
            </w:r>
          </w:p>
        </w:tc>
      </w:tr>
      <w:tr w:rsidR="009D0435" w14:paraId="1A8789B1" w14:textId="77777777">
        <w:trPr>
          <w:trHeight w:val="205"/>
        </w:trPr>
        <w:tc>
          <w:tcPr>
            <w:tcW w:w="10735" w:type="dxa"/>
            <w:shd w:val="clear" w:color="auto" w:fill="B8CCE4"/>
          </w:tcPr>
          <w:p w14:paraId="4CCAC8D6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день: Болонья – Сан-Марино*</w:t>
            </w:r>
          </w:p>
        </w:tc>
      </w:tr>
      <w:tr w:rsidR="009D0435" w14:paraId="5C535D23" w14:textId="77777777">
        <w:trPr>
          <w:trHeight w:val="1358"/>
        </w:trPr>
        <w:tc>
          <w:tcPr>
            <w:tcW w:w="10735" w:type="dxa"/>
          </w:tcPr>
          <w:p w14:paraId="5CBA1DDF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6B18D44B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(~130 км) в Болонью.</w:t>
            </w:r>
          </w:p>
          <w:p w14:paraId="32952ABF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Болонье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Церковь Сан-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Франческо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, Палаццо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Комунале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Фонтан Нептуна и др.</w:t>
            </w:r>
          </w:p>
          <w:p w14:paraId="1F95B1A3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в городе.</w:t>
            </w:r>
          </w:p>
          <w:p w14:paraId="4CCC824C" w14:textId="77777777" w:rsidR="009D0435" w:rsidRDefault="009D043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AF6D68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510519C7" w14:textId="77777777" w:rsidR="009D0435" w:rsidRDefault="00A6513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Поездка в Сан-Марино: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площадь Свободы, Базилика Святого Марино и др.</w:t>
            </w:r>
          </w:p>
          <w:p w14:paraId="4BBACFD1" w14:textId="77777777" w:rsidR="009D0435" w:rsidRDefault="009D0435">
            <w:pPr>
              <w:ind w:left="720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58C36DAD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(~355 км) на ночлег в отеле на территории Италии.</w:t>
            </w:r>
          </w:p>
        </w:tc>
      </w:tr>
      <w:tr w:rsidR="009D0435" w14:paraId="0FE58DC8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0528F903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день: Бари</w:t>
            </w:r>
          </w:p>
        </w:tc>
      </w:tr>
      <w:tr w:rsidR="009D0435" w14:paraId="1AF08D06" w14:textId="77777777">
        <w:trPr>
          <w:trHeight w:val="87"/>
        </w:trPr>
        <w:tc>
          <w:tcPr>
            <w:tcW w:w="10735" w:type="dxa"/>
          </w:tcPr>
          <w:p w14:paraId="747CF324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7888A2D6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(~325 км) в Бари.</w:t>
            </w:r>
          </w:p>
          <w:p w14:paraId="2CDBE833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Бари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Базилика Святого Николая, Кафедральный собор Святого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Сабино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Норманно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-швабский замок и др.</w:t>
            </w:r>
          </w:p>
          <w:p w14:paraId="0B67BB21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2582A939" w14:textId="77777777" w:rsidR="009D0435" w:rsidRDefault="009D043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A2A715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на ночлег в отеле в пригороде Бари.</w:t>
            </w:r>
          </w:p>
        </w:tc>
      </w:tr>
      <w:tr w:rsidR="009D0435" w14:paraId="68146E0F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195EE218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 день: Матера*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Альберобелло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 – Монополи*</w:t>
            </w:r>
          </w:p>
        </w:tc>
      </w:tr>
      <w:tr w:rsidR="009D0435" w14:paraId="3D620074" w14:textId="77777777">
        <w:trPr>
          <w:trHeight w:val="473"/>
        </w:trPr>
        <w:tc>
          <w:tcPr>
            <w:tcW w:w="10735" w:type="dxa"/>
          </w:tcPr>
          <w:p w14:paraId="72CF3041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117B22A8" w14:textId="77777777" w:rsidR="009D0435" w:rsidRDefault="00A6513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Свободный день в Бари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(! проезд в Бари и обратно осуществляется самостоятельно на общественном транспорте)</w:t>
            </w:r>
          </w:p>
          <w:p w14:paraId="3BED3005" w14:textId="77777777" w:rsidR="009D0435" w:rsidRDefault="009D043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557F102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69C58E40" w14:textId="77777777" w:rsidR="009D0435" w:rsidRDefault="00A6513E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“Сокровища Апулии - Матера,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Альберобелло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Монополи”.</w:t>
            </w:r>
          </w:p>
          <w:p w14:paraId="5AEF13C0" w14:textId="77777777" w:rsidR="009D0435" w:rsidRDefault="009D0435">
            <w:pPr>
              <w:ind w:left="7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20D5992C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Возвращение в отель.</w:t>
            </w:r>
          </w:p>
        </w:tc>
      </w:tr>
      <w:tr w:rsidR="009D0435" w14:paraId="7FE186D5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73B84950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день: Неаполь – Капри*</w:t>
            </w:r>
          </w:p>
        </w:tc>
      </w:tr>
      <w:tr w:rsidR="009D0435" w14:paraId="162C9740" w14:textId="77777777">
        <w:trPr>
          <w:trHeight w:val="473"/>
        </w:trPr>
        <w:tc>
          <w:tcPr>
            <w:tcW w:w="10735" w:type="dxa"/>
          </w:tcPr>
          <w:p w14:paraId="09FE947D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</w:t>
            </w:r>
          </w:p>
          <w:p w14:paraId="069343AC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(~265 км) в Неаполь.</w:t>
            </w:r>
          </w:p>
          <w:p w14:paraId="5A97E32B" w14:textId="77777777" w:rsidR="009D0435" w:rsidRDefault="00A6513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Неаполю (включена в стоимость):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Кастель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-дель-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Кастель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Нуово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, галереи Умберто и др. </w:t>
            </w:r>
          </w:p>
          <w:p w14:paraId="0FF2BF9E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в городе.</w:t>
            </w:r>
          </w:p>
          <w:p w14:paraId="6EADBF73" w14:textId="77777777" w:rsidR="009D0435" w:rsidRDefault="009D043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96A1AE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1FC55047" w14:textId="77777777" w:rsidR="009D0435" w:rsidRDefault="00A6513E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на остров Капри. </w:t>
            </w:r>
          </w:p>
          <w:p w14:paraId="6FA572E1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*В случае отсутствия навигации или недостаточного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количества желающих вместо экскурсии на Капри будет предложена дополнительная экскурсия в Сорренто. </w:t>
            </w:r>
          </w:p>
          <w:p w14:paraId="39351FB2" w14:textId="77777777" w:rsidR="009D0435" w:rsidRDefault="009D0435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460DB02D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(~185 км) на ночлег в отеле  на территории Италии.</w:t>
            </w:r>
          </w:p>
        </w:tc>
      </w:tr>
      <w:tr w:rsidR="009D0435" w14:paraId="40700E96" w14:textId="77777777">
        <w:trPr>
          <w:trHeight w:val="51"/>
        </w:trPr>
        <w:tc>
          <w:tcPr>
            <w:tcW w:w="10735" w:type="dxa"/>
            <w:shd w:val="clear" w:color="auto" w:fill="B8CCE4"/>
          </w:tcPr>
          <w:p w14:paraId="47B3311D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день: Рим – Ватикан*</w:t>
            </w:r>
          </w:p>
        </w:tc>
      </w:tr>
      <w:tr w:rsidR="009D0435" w14:paraId="5F2AC48D" w14:textId="77777777">
        <w:trPr>
          <w:trHeight w:val="51"/>
        </w:trPr>
        <w:tc>
          <w:tcPr>
            <w:tcW w:w="10735" w:type="dxa"/>
          </w:tcPr>
          <w:p w14:paraId="25EC5D4C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77C3E70D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(~90 км) в Рим.</w:t>
            </w:r>
          </w:p>
          <w:p w14:paraId="3183D1A3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(В связи с ограничением движения туристических автобусов в Риме, переезды в город, проведение экскурсий и передвижение по городу осуществляются на общественном транспорте)</w:t>
            </w:r>
          </w:p>
          <w:p w14:paraId="290E340E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Риму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фонтан Треви, Пантеон,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Пьяцца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Нав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и др.</w:t>
            </w:r>
          </w:p>
          <w:p w14:paraId="20EFCEC3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2ADBC1DE" w14:textId="77777777" w:rsidR="009D0435" w:rsidRDefault="009D043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A92FE0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349E7021" w14:textId="77777777" w:rsidR="009D0435" w:rsidRDefault="00A6513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по Ватикану: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площадь и Собор Святого Петра (внутренний осмотр), Замок Святого Ангела.</w:t>
            </w:r>
          </w:p>
          <w:p w14:paraId="3D406DF7" w14:textId="77777777" w:rsidR="009D0435" w:rsidRDefault="009D043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6BC77D9C" w14:textId="77777777" w:rsidR="009D0435" w:rsidRDefault="00A6513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(~530 км) на ночлег в отеле на территории Италии.</w:t>
            </w:r>
          </w:p>
        </w:tc>
      </w:tr>
      <w:tr w:rsidR="009D0435" w14:paraId="0E100F84" w14:textId="77777777">
        <w:trPr>
          <w:trHeight w:val="51"/>
        </w:trPr>
        <w:tc>
          <w:tcPr>
            <w:tcW w:w="10735" w:type="dxa"/>
            <w:shd w:val="clear" w:color="auto" w:fill="B8CCE4"/>
          </w:tcPr>
          <w:p w14:paraId="06C3513C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день: Абано-Терме</w:t>
            </w:r>
          </w:p>
        </w:tc>
      </w:tr>
      <w:tr w:rsidR="009D0435" w14:paraId="7ABB74DF" w14:textId="77777777">
        <w:trPr>
          <w:trHeight w:val="51"/>
        </w:trPr>
        <w:tc>
          <w:tcPr>
            <w:tcW w:w="10735" w:type="dxa"/>
          </w:tcPr>
          <w:p w14:paraId="192FEE95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</w:t>
            </w:r>
          </w:p>
          <w:p w14:paraId="5EE0835F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(~50 км) в Абано-Терме..</w:t>
            </w:r>
          </w:p>
          <w:p w14:paraId="661CCB05" w14:textId="77777777" w:rsidR="009D0435" w:rsidRDefault="00A6513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Прогулка по городу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Собор Сан-Лоренцо, площадь Солнца и Мира и т.д.</w:t>
            </w:r>
          </w:p>
          <w:p w14:paraId="79A57427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в городе.</w:t>
            </w:r>
          </w:p>
          <w:p w14:paraId="5B65E73D" w14:textId="77777777" w:rsidR="009D0435" w:rsidRDefault="009D043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64FEBA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108D112C" w14:textId="77777777" w:rsidR="009D0435" w:rsidRDefault="00A6513E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Посещение термального комплекса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Columbus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ED8722B" w14:textId="77777777" w:rsidR="009D0435" w:rsidRDefault="009D0435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20A0A368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(~775 км) на ночлег в отеле на территории Чехии. </w:t>
            </w:r>
          </w:p>
          <w:p w14:paraId="4DA980B5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!!! Возможно прибытие в отель после 00.00.</w:t>
            </w:r>
          </w:p>
        </w:tc>
      </w:tr>
      <w:tr w:rsidR="009D0435" w14:paraId="28E02E2F" w14:textId="77777777">
        <w:trPr>
          <w:trHeight w:val="51"/>
        </w:trPr>
        <w:tc>
          <w:tcPr>
            <w:tcW w:w="10735" w:type="dxa"/>
            <w:shd w:val="clear" w:color="auto" w:fill="B8CCE4"/>
          </w:tcPr>
          <w:p w14:paraId="047F760B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9 день: Дорога домой</w:t>
            </w:r>
          </w:p>
        </w:tc>
      </w:tr>
      <w:tr w:rsidR="009D0435" w14:paraId="19A8FFD3" w14:textId="77777777">
        <w:trPr>
          <w:trHeight w:val="473"/>
        </w:trPr>
        <w:tc>
          <w:tcPr>
            <w:tcW w:w="10735" w:type="dxa"/>
          </w:tcPr>
          <w:p w14:paraId="3B587EAA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Транзит (~740 км) по территории Чехии и Польши. </w:t>
            </w:r>
          </w:p>
          <w:p w14:paraId="4D00256F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Прохождение границы. </w:t>
            </w:r>
          </w:p>
        </w:tc>
      </w:tr>
      <w:tr w:rsidR="009D0435" w14:paraId="3961C3A0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036AF5BB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eading=h.qgtfq9vlanmn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 день: С возвращением!</w:t>
            </w:r>
          </w:p>
        </w:tc>
      </w:tr>
      <w:tr w:rsidR="009D0435" w14:paraId="74ED7097" w14:textId="77777777">
        <w:trPr>
          <w:trHeight w:val="473"/>
        </w:trPr>
        <w:tc>
          <w:tcPr>
            <w:tcW w:w="10735" w:type="dxa"/>
          </w:tcPr>
          <w:p w14:paraId="769AAFE8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РБ.</w:t>
            </w:r>
          </w:p>
          <w:p w14:paraId="275B4EDE" w14:textId="77777777" w:rsidR="009D0435" w:rsidRDefault="00A6513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Приезд в Минск в первой половине дня.</w:t>
            </w:r>
          </w:p>
        </w:tc>
      </w:tr>
    </w:tbl>
    <w:p w14:paraId="540537CE" w14:textId="77777777" w:rsidR="009D0435" w:rsidRDefault="00A6513E">
      <w:pPr>
        <w:ind w:left="180" w:firstLine="180"/>
        <w:jc w:val="center"/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на границе, тяжелой транспортной ситуацией на дорогах и т.п. Указанные в программе расстояния являются приблизительными.</w:t>
      </w:r>
    </w:p>
    <w:p w14:paraId="673AC9DA" w14:textId="77777777" w:rsidR="009D0435" w:rsidRDefault="00A6513E">
      <w:pPr>
        <w:ind w:left="180" w:firstLine="18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(!) Прибытие в отели по программе в отдельных случаях возможно после 24.00</w:t>
      </w:r>
    </w:p>
    <w:p w14:paraId="555E9F3D" w14:textId="77777777" w:rsidR="009D0435" w:rsidRDefault="00A6513E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Туристическое предприятие оставляет за собой право изменять </w:t>
      </w:r>
      <w:r>
        <w:rPr>
          <w:rFonts w:ascii="Times New Roman" w:eastAsia="Times New Roman" w:hAnsi="Times New Roman" w:cs="Times New Roman"/>
          <w:sz w:val="16"/>
          <w:szCs w:val="16"/>
        </w:rPr>
        <w:t>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</w:t>
      </w:r>
      <w:r>
        <w:rPr>
          <w:rFonts w:ascii="Times New Roman" w:eastAsia="Times New Roman" w:hAnsi="Times New Roman" w:cs="Times New Roman"/>
          <w:sz w:val="16"/>
          <w:szCs w:val="16"/>
        </w:rPr>
        <w:t>вязанные с простоем на границах, пробками на дорогах. ООО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Внешинтурист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2A0FC858" w14:textId="77777777" w:rsidR="009D0435" w:rsidRDefault="009D0435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14:paraId="3A85A200" w14:textId="77777777" w:rsidR="009D0435" w:rsidRDefault="00A6513E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33A49F29" w14:textId="77777777" w:rsidR="009D0435" w:rsidRDefault="009D043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f4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9D0435" w14:paraId="65CA34DE" w14:textId="77777777">
        <w:tc>
          <w:tcPr>
            <w:tcW w:w="2975" w:type="dxa"/>
            <w:gridSpan w:val="2"/>
          </w:tcPr>
          <w:p w14:paraId="4D7AB479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776A51DB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44D33ED6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771E7061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9D0435" w14:paraId="0BCE30AD" w14:textId="77777777">
        <w:tc>
          <w:tcPr>
            <w:tcW w:w="1487" w:type="dxa"/>
          </w:tcPr>
          <w:p w14:paraId="195B1DC4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eading=h.3jsm4d57yyad" w:colFirst="0" w:colLast="0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488" w:type="dxa"/>
          </w:tcPr>
          <w:p w14:paraId="57919802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04.05.2026</w:t>
            </w:r>
          </w:p>
        </w:tc>
        <w:tc>
          <w:tcPr>
            <w:tcW w:w="1487" w:type="dxa"/>
          </w:tcPr>
          <w:p w14:paraId="07815A39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488" w:type="dxa"/>
          </w:tcPr>
          <w:p w14:paraId="086EF9DA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488" w:type="dxa"/>
          </w:tcPr>
          <w:p w14:paraId="2473DC11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1110</w:t>
            </w:r>
          </w:p>
        </w:tc>
      </w:tr>
    </w:tbl>
    <w:p w14:paraId="002E0EAE" w14:textId="77777777" w:rsidR="009D0435" w:rsidRDefault="009D043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ff5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9D0435" w14:paraId="289FF304" w14:textId="77777777">
        <w:tc>
          <w:tcPr>
            <w:tcW w:w="2127" w:type="dxa"/>
            <w:shd w:val="clear" w:color="auto" w:fill="FFFFFF"/>
            <w:vAlign w:val="center"/>
          </w:tcPr>
          <w:p w14:paraId="01F5D4AC" w14:textId="77777777" w:rsidR="009D0435" w:rsidRDefault="00A6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4EEC8B73" w14:textId="77777777" w:rsidR="009D0435" w:rsidRDefault="009D04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63AE8F22" w14:textId="77777777" w:rsidR="009D0435" w:rsidRDefault="00A651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Проживание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отелях туристического класса категории 2-3* либо без категории: 6 ночей в транзитных отелях, 2 ночи в пригороде Бари.</w:t>
            </w:r>
          </w:p>
          <w:p w14:paraId="3AB5F97F" w14:textId="77777777" w:rsidR="009D0435" w:rsidRDefault="00A651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7231576C" w14:textId="77777777" w:rsidR="009D0435" w:rsidRDefault="00A6513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</w:p>
          <w:p w14:paraId="69F3C5B7" w14:textId="77777777" w:rsidR="009D0435" w:rsidRDefault="00A6513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 водители</w:t>
            </w:r>
          </w:p>
          <w:p w14:paraId="47F4E482" w14:textId="77777777" w:rsidR="009D0435" w:rsidRDefault="00A651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Экскурсионное обслуживание в городах Грац, Болонья, Бари, Неаполь, Рим.</w:t>
            </w:r>
          </w:p>
          <w:p w14:paraId="18EF1FB4" w14:textId="77777777" w:rsidR="009D0435" w:rsidRDefault="00A651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Прогулка по Абано-Терме.</w:t>
            </w:r>
          </w:p>
        </w:tc>
      </w:tr>
      <w:tr w:rsidR="009D0435" w14:paraId="758CCA6F" w14:textId="77777777">
        <w:tc>
          <w:tcPr>
            <w:tcW w:w="2127" w:type="dxa"/>
            <w:shd w:val="clear" w:color="auto" w:fill="FFFFFF"/>
            <w:vAlign w:val="center"/>
          </w:tcPr>
          <w:p w14:paraId="1B3AA3E4" w14:textId="77777777" w:rsidR="009D0435" w:rsidRDefault="00A6513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930" w:type="dxa"/>
            <w:shd w:val="clear" w:color="auto" w:fill="FFFFFF"/>
          </w:tcPr>
          <w:p w14:paraId="33AE2796" w14:textId="77777777" w:rsidR="009D0435" w:rsidRDefault="00A651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Консульский сбор – €35 (шенгенская виза) + услуги визового центра (в зависимости от тарифа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3B318374" w14:textId="77777777" w:rsidR="009D0435" w:rsidRDefault="00A651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страховка – от €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14:paraId="353F0799" w14:textId="77777777" w:rsidR="009D0435" w:rsidRDefault="009D0435">
      <w:pPr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tbl>
      <w:tblPr>
        <w:tblStyle w:val="afff6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9D0435" w14:paraId="01B763C2" w14:textId="77777777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4E135B69" w14:textId="77777777" w:rsidR="009D0435" w:rsidRDefault="00A6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930" w:type="dxa"/>
            <w:shd w:val="clear" w:color="auto" w:fill="auto"/>
          </w:tcPr>
          <w:p w14:paraId="57A6BB63" w14:textId="77777777" w:rsidR="009D0435" w:rsidRDefault="00A6513E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использование наушников во время пешеходных экскурсий по городам – по €15 с человека за весь тур – обязательная доплата</w:t>
            </w:r>
          </w:p>
          <w:p w14:paraId="326FA28D" w14:textId="77777777" w:rsidR="009D0435" w:rsidRDefault="00A6513E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7FBBD00A" w14:textId="77777777" w:rsidR="009D0435" w:rsidRDefault="00A6513E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Поездка в 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н-Марино - €15</w:t>
            </w:r>
          </w:p>
          <w:p w14:paraId="63290126" w14:textId="77777777" w:rsidR="009D0435" w:rsidRDefault="00A6513E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“Сокровища Апулии - Матера,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Альберобелло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Монополи” - €50</w:t>
            </w:r>
          </w:p>
          <w:p w14:paraId="371DEFD6" w14:textId="77777777" w:rsidR="009D0435" w:rsidRDefault="00A6513E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на остров Капри - €75 (катер Неаполь-Капри-Неаполь,  фуникулер из порта Капри до исторического центра, билет в сады, экскурсия с гидом)</w:t>
            </w:r>
          </w:p>
          <w:p w14:paraId="1286C733" w14:textId="77777777" w:rsidR="009D0435" w:rsidRDefault="00A6513E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в Сорренто - €25</w:t>
            </w:r>
          </w:p>
          <w:p w14:paraId="5794BCED" w14:textId="36FD2C46" w:rsidR="009D0435" w:rsidRDefault="00A6513E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Билеты на общественный транспорт для въезда/выезда в Риме - €7</w:t>
            </w:r>
          </w:p>
          <w:p w14:paraId="2998513F" w14:textId="38D3EC6A" w:rsidR="00A6513E" w:rsidRPr="00A6513E" w:rsidRDefault="00A6513E" w:rsidP="00A6513E">
            <w:pPr>
              <w:pStyle w:val="af1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513E">
              <w:rPr>
                <w:rFonts w:ascii="Times New Roman" w:eastAsia="Times New Roman" w:hAnsi="Times New Roman" w:cs="Times New Roman"/>
                <w:sz w:val="18"/>
                <w:szCs w:val="18"/>
              </w:rPr>
              <w:t>Осмотр фонтана Треви - €2 (сбор введен с 07.01.2026)</w:t>
            </w:r>
            <w:bookmarkStart w:id="2" w:name="_GoBack"/>
            <w:bookmarkEnd w:id="2"/>
          </w:p>
          <w:p w14:paraId="0020C24B" w14:textId="77777777" w:rsidR="009D0435" w:rsidRDefault="00A6513E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кскурсия по Ватикану - €20</w:t>
            </w:r>
          </w:p>
          <w:p w14:paraId="03CA63D5" w14:textId="77777777" w:rsidR="009D0435" w:rsidRDefault="00A6513E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Посещение термального комплекса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Columbus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от €30</w:t>
            </w:r>
          </w:p>
          <w:p w14:paraId="066498C8" w14:textId="77777777" w:rsidR="009D0435" w:rsidRDefault="00A6513E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5C45ED8F" w14:textId="77777777" w:rsidR="009D0435" w:rsidRDefault="00A6513E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737AAFE9" w14:textId="77777777" w:rsidR="009D0435" w:rsidRDefault="009D0435">
      <w:pPr>
        <w:ind w:right="34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3" w:name="_heading=h.bzg5isrs2bb4" w:colFirst="0" w:colLast="0"/>
      <w:bookmarkEnd w:id="3"/>
    </w:p>
    <w:p w14:paraId="44BB84D1" w14:textId="77777777" w:rsidR="009D0435" w:rsidRDefault="00A6513E">
      <w:pPr>
        <w:ind w:right="3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4" w:name="_heading=h.jezyi8pea17c" w:colFirst="0" w:colLast="0"/>
      <w:bookmarkEnd w:id="4"/>
      <w:r>
        <w:rPr>
          <w:rFonts w:ascii="Times New Roman" w:eastAsia="Times New Roman" w:hAnsi="Times New Roman" w:cs="Times New Roman"/>
          <w:b/>
          <w:sz w:val="16"/>
          <w:szCs w:val="16"/>
        </w:rPr>
        <w:t>Возможные изменения:</w:t>
      </w:r>
    </w:p>
    <w:p w14:paraId="68E32A8D" w14:textId="77777777" w:rsidR="009D0435" w:rsidRDefault="00A6513E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порядка проведения мероприятий (посещения объект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ов);</w:t>
      </w:r>
    </w:p>
    <w:p w14:paraId="6DE46140" w14:textId="77777777" w:rsidR="009D0435" w:rsidRDefault="00A6513E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6D73C204" w14:textId="77777777" w:rsidR="009D0435" w:rsidRDefault="00A6513E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в экскурсионной программе и стоимости тура;</w:t>
      </w:r>
    </w:p>
    <w:p w14:paraId="0CE717B4" w14:textId="77777777" w:rsidR="009D0435" w:rsidRDefault="00A6513E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отелей и рест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оранов на аналогичные.</w:t>
      </w:r>
    </w:p>
    <w:p w14:paraId="18851ECC" w14:textId="77777777" w:rsidR="009D0435" w:rsidRDefault="00A6513E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45FB39BF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5" w:name="_heading=h.555pncsfq2s2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Примечание.</w:t>
      </w:r>
    </w:p>
    <w:p w14:paraId="51E332B8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Viber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т.п.).</w:t>
      </w:r>
    </w:p>
    <w:p w14:paraId="141DB0FC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521B7BDA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 Выселение из отеля осуществляется до 09:00 часов.</w:t>
      </w:r>
    </w:p>
    <w:p w14:paraId="036B3EE7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4458DC30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 Посещение указанных объектов осуществляется по желанию, при наличии своб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одного времени и оплачивается дополнительно.</w:t>
      </w:r>
    </w:p>
    <w:p w14:paraId="20040717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6. Термины и их определения:</w:t>
      </w:r>
    </w:p>
    <w:p w14:paraId="5590B52D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 в пригоро</w:t>
      </w:r>
      <w:r>
        <w:rPr>
          <w:rFonts w:ascii="Times New Roman" w:eastAsia="Times New Roman" w:hAnsi="Times New Roman" w:cs="Times New Roman"/>
          <w:sz w:val="16"/>
          <w:szCs w:val="16"/>
        </w:rPr>
        <w:t>дах, либо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придорожных зонах;</w:t>
      </w:r>
    </w:p>
    <w:p w14:paraId="2B83658D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6ADBA2C5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родуктов строго ограничено – «что принесли, то и съели». Добавка исключена.</w:t>
      </w:r>
    </w:p>
    <w:p w14:paraId="07004386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7. Время прибытия сообщается сопровождающим лицом после пересечения границы Беларуси.</w:t>
      </w:r>
    </w:p>
    <w:p w14:paraId="302B2B25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 Расстояние является приблизительным (ориентировочным).</w:t>
      </w:r>
    </w:p>
    <w:p w14:paraId="0322FE84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9. Дополнительные экскурсии осуществ</w:t>
      </w:r>
      <w:r>
        <w:rPr>
          <w:rFonts w:ascii="Times New Roman" w:eastAsia="Times New Roman" w:hAnsi="Times New Roman" w:cs="Times New Roman"/>
          <w:sz w:val="16"/>
          <w:szCs w:val="16"/>
        </w:rPr>
        <w:t>ляются при группе не менее 20-25 человек.</w:t>
      </w:r>
    </w:p>
    <w:p w14:paraId="708AB9C9" w14:textId="77777777" w:rsidR="009D0435" w:rsidRDefault="00A6513E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150637D4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Просим обратить внимание: </w:t>
      </w:r>
    </w:p>
    <w:p w14:paraId="2A988879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рковки/стоянки/въезда автобуса на территории объекта </w:t>
      </w:r>
    </w:p>
    <w:p w14:paraId="38B8563C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- Автобусное обслуживание и сопровождение руководителя в свободное время не предусмотрено</w:t>
      </w:r>
    </w:p>
    <w:p w14:paraId="12D11231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79B3A5D5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Компания не 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есёт ответственности за пробки на дорогах, погодные условия и работу таможенных служб</w:t>
      </w:r>
    </w:p>
    <w:p w14:paraId="7BEDD9E1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6ECC9687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Туалеты в странах Евросоюза могут быть платными, средняя стоимость от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0,50 до 1 евро </w:t>
      </w:r>
    </w:p>
    <w:p w14:paraId="39B7BABF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5883F50C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Горячие напитки в автобусе не предлагаются</w:t>
      </w:r>
    </w:p>
    <w:p w14:paraId="595CA805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Во время длительных переездов каждые 3-4 часа будут остановки, где будет возможность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приобрести чай/кофе или другие напитки</w:t>
      </w:r>
    </w:p>
    <w:p w14:paraId="52A6BFC7" w14:textId="77777777" w:rsidR="009D0435" w:rsidRDefault="00A651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621807B6" w14:textId="77777777" w:rsidR="009D0435" w:rsidRDefault="009D04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f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9D0435" w14:paraId="56FB1330" w14:textId="77777777">
        <w:tc>
          <w:tcPr>
            <w:tcW w:w="5559" w:type="dxa"/>
          </w:tcPr>
          <w:p w14:paraId="4EECC9D3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6D079564" w14:textId="77777777" w:rsidR="009D0435" w:rsidRDefault="00A6513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9D0435" w14:paraId="16623D2B" w14:textId="77777777">
        <w:tc>
          <w:tcPr>
            <w:tcW w:w="5559" w:type="dxa"/>
          </w:tcPr>
          <w:p w14:paraId="791C0DFF" w14:textId="77777777" w:rsidR="009D0435" w:rsidRDefault="009D043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4451EF9D" w14:textId="77777777" w:rsidR="009D0435" w:rsidRDefault="009D043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1D15A02" w14:textId="77777777" w:rsidR="009D0435" w:rsidRDefault="009D0435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sectPr w:rsidR="009D0435">
      <w:pgSz w:w="11906" w:h="16838"/>
      <w:pgMar w:top="459" w:right="357" w:bottom="284" w:left="284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05DD"/>
    <w:multiLevelType w:val="multilevel"/>
    <w:tmpl w:val="56B24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EF5F08"/>
    <w:multiLevelType w:val="multilevel"/>
    <w:tmpl w:val="0FCC647A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87779E"/>
    <w:multiLevelType w:val="multilevel"/>
    <w:tmpl w:val="7188E9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1B454D"/>
    <w:multiLevelType w:val="multilevel"/>
    <w:tmpl w:val="E0E422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A51DFB"/>
    <w:multiLevelType w:val="multilevel"/>
    <w:tmpl w:val="D6308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9479B8"/>
    <w:multiLevelType w:val="multilevel"/>
    <w:tmpl w:val="97ECB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65A5DEE"/>
    <w:multiLevelType w:val="multilevel"/>
    <w:tmpl w:val="58F4F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CD61CEA"/>
    <w:multiLevelType w:val="multilevel"/>
    <w:tmpl w:val="C5E0A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CFC54D2"/>
    <w:multiLevelType w:val="multilevel"/>
    <w:tmpl w:val="6D968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435"/>
    <w:rsid w:val="009D0435"/>
    <w:rsid w:val="00A6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181E"/>
  <w15:docId w15:val="{49B93AAE-691F-4912-825E-A9137829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5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31">
    <w:name w:val="Светлая сетка — акцент 31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34"/>
    <w:qFormat/>
    <w:rsid w:val="00A9040B"/>
    <w:pPr>
      <w:ind w:left="720"/>
      <w:contextualSpacing/>
    </w:pPr>
  </w:style>
  <w:style w:type="paragraph" w:styleId="af2">
    <w:name w:val="endnote text"/>
    <w:link w:val="af3"/>
    <w:uiPriority w:val="99"/>
    <w:unhideWhenUsed/>
    <w:rsid w:val="008B2B59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rsid w:val="008B2B59"/>
    <w:rPr>
      <w:lang w:val="en-US" w:eastAsia="en-US"/>
    </w:rPr>
  </w:style>
  <w:style w:type="table" w:customStyle="1" w:styleId="af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f2">
    <w:name w:val="Subtitle"/>
    <w:basedOn w:val="a0"/>
    <w:next w:val="a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f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obDy5hk1sF8KqHdSjkWXC/Kkg==">CgMxLjAyDmgucWd0ZnE5dmxhbm1uMg5oLjNqc200ZDU3eXlhZDIOaC5iemc1aXNyczJiYjQyDmguamV6eWk4cGVhMTdjMg5oLjU1NXBuY3NmcTJzMjgAciExczZWQ0E0aGpQazNFQ2V6ZU1CZEpXSDA1OU50aW54TFU=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3</cp:revision>
  <dcterms:created xsi:type="dcterms:W3CDTF">2025-08-20T13:40:00Z</dcterms:created>
  <dcterms:modified xsi:type="dcterms:W3CDTF">2025-12-20T09:56:00Z</dcterms:modified>
</cp:coreProperties>
</file>